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14" w:rsidRDefault="002E0314" w:rsidP="002E0314">
      <w:pPr>
        <w:jc w:val="center"/>
        <w:rPr>
          <w:rFonts w:eastAsia="Times New Roman"/>
          <w:b/>
          <w:bCs/>
          <w:sz w:val="28"/>
          <w:szCs w:val="28"/>
        </w:rPr>
      </w:pPr>
    </w:p>
    <w:p w:rsidR="00CE311E" w:rsidRDefault="00CE311E" w:rsidP="00CE311E">
      <w:pPr>
        <w:tabs>
          <w:tab w:val="left" w:pos="7275"/>
        </w:tabs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</w:pPr>
    </w:p>
    <w:p w:rsidR="00CE311E" w:rsidRPr="000C7D98" w:rsidRDefault="00282524" w:rsidP="00CE311E">
      <w:pPr>
        <w:tabs>
          <w:tab w:val="left" w:pos="7275"/>
        </w:tabs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</w:pPr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>Принято</w:t>
      </w:r>
      <w:r w:rsidR="00CE311E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>:</w:t>
      </w:r>
      <w:r w:rsidR="00CE311E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ab/>
        <w:t xml:space="preserve">                      Утверждено:</w:t>
      </w:r>
    </w:p>
    <w:p w:rsidR="00CE311E" w:rsidRPr="000C7D98" w:rsidRDefault="00282524" w:rsidP="00CE311E">
      <w:pPr>
        <w:tabs>
          <w:tab w:val="left" w:pos="7875"/>
        </w:tabs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</w:pPr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>На общем собрании трудового</w:t>
      </w:r>
      <w:r w:rsidR="00CE311E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 </w:t>
      </w:r>
      <w:r w:rsidR="00CE311E" w:rsidRPr="000C7D98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 </w:t>
      </w:r>
      <w:r w:rsidR="00CE311E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ab/>
        <w:t xml:space="preserve">заведующая МБДОУ №1                                                                                 </w:t>
      </w:r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              коллектива МБДОУ №1                                                                                       </w:t>
      </w:r>
      <w:r w:rsidR="00CE311E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___________ </w:t>
      </w:r>
      <w:proofErr w:type="spellStart"/>
      <w:r w:rsidR="00CE311E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>Сеидова</w:t>
      </w:r>
      <w:proofErr w:type="spellEnd"/>
      <w:r w:rsidR="00CE311E"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 Э.А.</w:t>
      </w:r>
    </w:p>
    <w:p w:rsidR="00CE311E" w:rsidRPr="000C7D98" w:rsidRDefault="00CE311E" w:rsidP="00CE311E">
      <w:pPr>
        <w:tabs>
          <w:tab w:val="left" w:pos="7875"/>
        </w:tabs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</w:pPr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Протокол №____ от ________ </w:t>
      </w:r>
      <w:proofErr w:type="gramStart"/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>г</w:t>
      </w:r>
      <w:proofErr w:type="gramEnd"/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                                                                      Приказ № ___ от ________ г.</w:t>
      </w:r>
    </w:p>
    <w:p w:rsidR="00CE311E" w:rsidRPr="000C7D98" w:rsidRDefault="00282524" w:rsidP="00CE311E">
      <w:pP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</w:pPr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Председатель </w:t>
      </w:r>
      <w:proofErr w:type="spellStart"/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>Агамамедова</w:t>
      </w:r>
      <w:proofErr w:type="spellEnd"/>
      <w:r>
        <w:rPr>
          <w:rFonts w:eastAsia="Times New Roman"/>
          <w:bCs/>
          <w:color w:val="343434"/>
          <w:sz w:val="24"/>
          <w:szCs w:val="24"/>
          <w:bdr w:val="none" w:sz="0" w:space="0" w:color="auto" w:frame="1"/>
        </w:rPr>
        <w:t xml:space="preserve"> И.С._______ </w:t>
      </w:r>
    </w:p>
    <w:p w:rsidR="00CE311E" w:rsidRDefault="00CE311E" w:rsidP="00CE311E">
      <w:pPr>
        <w:tabs>
          <w:tab w:val="left" w:pos="4220"/>
        </w:tabs>
        <w:ind w:left="4220"/>
        <w:rPr>
          <w:rFonts w:eastAsia="Times New Roman"/>
          <w:b/>
          <w:bCs/>
          <w:sz w:val="28"/>
          <w:szCs w:val="2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Pr="00CE311E" w:rsidRDefault="00CE311E" w:rsidP="00CE311E">
      <w:pPr>
        <w:tabs>
          <w:tab w:val="left" w:pos="4220"/>
        </w:tabs>
        <w:jc w:val="center"/>
        <w:rPr>
          <w:rFonts w:eastAsia="Times New Roman"/>
          <w:b/>
          <w:bCs/>
          <w:sz w:val="48"/>
          <w:szCs w:val="48"/>
        </w:rPr>
      </w:pPr>
      <w:r w:rsidRPr="00CE311E">
        <w:rPr>
          <w:rFonts w:eastAsia="Times New Roman"/>
          <w:b/>
          <w:bCs/>
          <w:sz w:val="48"/>
          <w:szCs w:val="48"/>
        </w:rPr>
        <w:t>ПОЛОЖЕНИЕ</w:t>
      </w:r>
    </w:p>
    <w:p w:rsidR="00CE311E" w:rsidRDefault="00CE311E" w:rsidP="00CE311E">
      <w:pPr>
        <w:tabs>
          <w:tab w:val="left" w:pos="4220"/>
        </w:tabs>
        <w:jc w:val="center"/>
        <w:rPr>
          <w:rFonts w:eastAsia="Times New Roman"/>
          <w:b/>
          <w:bCs/>
          <w:sz w:val="48"/>
          <w:szCs w:val="48"/>
        </w:rPr>
      </w:pPr>
      <w:r>
        <w:rPr>
          <w:rFonts w:eastAsia="Times New Roman"/>
          <w:b/>
          <w:bCs/>
          <w:sz w:val="48"/>
          <w:szCs w:val="48"/>
        </w:rPr>
        <w:t xml:space="preserve">о </w:t>
      </w:r>
      <w:r w:rsidRPr="00CE311E">
        <w:rPr>
          <w:rFonts w:eastAsia="Times New Roman"/>
          <w:b/>
          <w:bCs/>
          <w:sz w:val="48"/>
          <w:szCs w:val="48"/>
        </w:rPr>
        <w:t>порядке проведения видеоконтроля (видеонаблюдения) на территории МБДОУ «Детский сад №1»</w:t>
      </w: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both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ind w:left="3877"/>
        <w:jc w:val="center"/>
        <w:rPr>
          <w:rFonts w:eastAsia="Times New Roman"/>
          <w:b/>
          <w:bCs/>
          <w:sz w:val="48"/>
          <w:szCs w:val="48"/>
        </w:rPr>
      </w:pPr>
    </w:p>
    <w:p w:rsidR="00CE311E" w:rsidRDefault="00CE311E" w:rsidP="00CE311E">
      <w:pPr>
        <w:tabs>
          <w:tab w:val="left" w:pos="4220"/>
        </w:tabs>
        <w:rPr>
          <w:rFonts w:eastAsia="Times New Roman"/>
          <w:b/>
          <w:bCs/>
          <w:sz w:val="48"/>
          <w:szCs w:val="48"/>
        </w:rPr>
      </w:pPr>
    </w:p>
    <w:p w:rsidR="00CE311E" w:rsidRPr="00CE311E" w:rsidRDefault="00CE311E" w:rsidP="00CE311E">
      <w:pPr>
        <w:tabs>
          <w:tab w:val="left" w:pos="4220"/>
        </w:tabs>
        <w:rPr>
          <w:rFonts w:eastAsia="Times New Roman"/>
          <w:bCs/>
          <w:sz w:val="16"/>
          <w:szCs w:val="16"/>
        </w:rPr>
      </w:pPr>
    </w:p>
    <w:p w:rsidR="00CE311E" w:rsidRPr="00CE311E" w:rsidRDefault="002E0314" w:rsidP="00CE311E">
      <w:pPr>
        <w:pStyle w:val="a5"/>
        <w:numPr>
          <w:ilvl w:val="0"/>
          <w:numId w:val="8"/>
        </w:numPr>
        <w:tabs>
          <w:tab w:val="left" w:pos="4220"/>
        </w:tabs>
        <w:rPr>
          <w:rFonts w:eastAsia="Times New Roman"/>
          <w:b/>
          <w:bCs/>
          <w:sz w:val="28"/>
          <w:szCs w:val="28"/>
        </w:rPr>
      </w:pPr>
      <w:r w:rsidRPr="00CE311E">
        <w:rPr>
          <w:rFonts w:eastAsia="Times New Roman"/>
          <w:b/>
          <w:bCs/>
          <w:sz w:val="28"/>
          <w:szCs w:val="28"/>
        </w:rPr>
        <w:lastRenderedPageBreak/>
        <w:t>Общие положени</w:t>
      </w:r>
      <w:r w:rsidR="00CE311E" w:rsidRPr="00CE311E">
        <w:rPr>
          <w:rFonts w:eastAsia="Times New Roman"/>
          <w:b/>
          <w:bCs/>
          <w:sz w:val="28"/>
          <w:szCs w:val="28"/>
        </w:rPr>
        <w:t>я</w:t>
      </w:r>
    </w:p>
    <w:p w:rsidR="002E0314" w:rsidRDefault="002E0314" w:rsidP="002E0314">
      <w:pPr>
        <w:tabs>
          <w:tab w:val="left" w:pos="4220"/>
        </w:tabs>
        <w:ind w:left="4220"/>
        <w:rPr>
          <w:rFonts w:eastAsia="Times New Roman"/>
          <w:b/>
          <w:bCs/>
          <w:sz w:val="28"/>
          <w:szCs w:val="28"/>
        </w:rPr>
      </w:pPr>
    </w:p>
    <w:p w:rsidR="002E0314" w:rsidRDefault="002E0314" w:rsidP="002E0314">
      <w:pPr>
        <w:tabs>
          <w:tab w:val="left" w:pos="960"/>
          <w:tab w:val="left" w:pos="2540"/>
          <w:tab w:val="left" w:pos="4120"/>
          <w:tab w:val="left" w:pos="5080"/>
          <w:tab w:val="left" w:pos="6980"/>
          <w:tab w:val="left" w:pos="8900"/>
        </w:tabs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Настоящее</w:t>
      </w:r>
      <w:r>
        <w:rPr>
          <w:rFonts w:eastAsia="Times New Roman"/>
          <w:sz w:val="28"/>
          <w:szCs w:val="28"/>
        </w:rPr>
        <w:tab/>
        <w:t>Положение</w:t>
      </w:r>
      <w:r>
        <w:rPr>
          <w:rFonts w:eastAsia="Times New Roman"/>
          <w:sz w:val="28"/>
          <w:szCs w:val="28"/>
        </w:rPr>
        <w:tab/>
        <w:t>(далее</w:t>
      </w:r>
      <w:r>
        <w:rPr>
          <w:rFonts w:eastAsia="Times New Roman"/>
          <w:sz w:val="28"/>
          <w:szCs w:val="28"/>
        </w:rPr>
        <w:tab/>
        <w:t>Положение)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устанавливает</w:t>
      </w:r>
      <w:r>
        <w:rPr>
          <w:rFonts w:eastAsia="Times New Roman"/>
          <w:sz w:val="28"/>
          <w:szCs w:val="28"/>
        </w:rPr>
        <w:tab/>
        <w:t>порядок</w:t>
      </w:r>
    </w:p>
    <w:p w:rsidR="002E0314" w:rsidRDefault="002E0314" w:rsidP="002E0314">
      <w:pPr>
        <w:spacing w:line="48" w:lineRule="exact"/>
        <w:rPr>
          <w:sz w:val="24"/>
          <w:szCs w:val="24"/>
        </w:rPr>
      </w:pPr>
    </w:p>
    <w:p w:rsidR="002E0314" w:rsidRDefault="002E0314" w:rsidP="002E0314">
      <w:pPr>
        <w:tabs>
          <w:tab w:val="left" w:pos="1900"/>
          <w:tab w:val="left" w:pos="3940"/>
          <w:tab w:val="left" w:pos="4500"/>
          <w:tab w:val="left" w:pos="6140"/>
          <w:tab w:val="left" w:pos="87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проведения</w:t>
      </w:r>
      <w:r>
        <w:rPr>
          <w:rFonts w:eastAsia="Times New Roman"/>
          <w:sz w:val="28"/>
          <w:szCs w:val="28"/>
        </w:rPr>
        <w:tab/>
        <w:t>видеоконтроля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территории</w:t>
      </w:r>
      <w:r>
        <w:rPr>
          <w:rFonts w:eastAsia="Times New Roman"/>
          <w:sz w:val="28"/>
          <w:szCs w:val="28"/>
        </w:rPr>
        <w:tab/>
        <w:t>муниципального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бюджетног</w:t>
      </w:r>
      <w:r>
        <w:rPr>
          <w:rFonts w:eastAsia="Times New Roman"/>
          <w:sz w:val="28"/>
          <w:szCs w:val="28"/>
        </w:rPr>
        <w:t>о</w:t>
      </w:r>
    </w:p>
    <w:p w:rsidR="002E0314" w:rsidRDefault="002E0314" w:rsidP="002E0314">
      <w:pPr>
        <w:spacing w:line="64" w:lineRule="exact"/>
        <w:rPr>
          <w:sz w:val="24"/>
          <w:szCs w:val="24"/>
        </w:rPr>
      </w:pPr>
    </w:p>
    <w:p w:rsidR="002E0314" w:rsidRPr="0000188B" w:rsidRDefault="002E0314" w:rsidP="0000188B">
      <w:pPr>
        <w:spacing w:line="273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дошкольного образовательного уч</w:t>
      </w:r>
      <w:r w:rsidR="0000188B">
        <w:rPr>
          <w:rFonts w:eastAsia="Times New Roman"/>
          <w:sz w:val="28"/>
          <w:szCs w:val="28"/>
        </w:rPr>
        <w:t>реждения «Д</w:t>
      </w:r>
      <w:r>
        <w:rPr>
          <w:rFonts w:eastAsia="Times New Roman"/>
          <w:sz w:val="28"/>
          <w:szCs w:val="28"/>
        </w:rPr>
        <w:t xml:space="preserve">етский сад </w:t>
      </w:r>
      <w:r w:rsidR="0000188B">
        <w:rPr>
          <w:rFonts w:eastAsia="Times New Roman"/>
          <w:sz w:val="28"/>
          <w:szCs w:val="28"/>
        </w:rPr>
        <w:t>№1</w:t>
      </w:r>
      <w:r>
        <w:rPr>
          <w:rFonts w:eastAsia="Times New Roman"/>
          <w:sz w:val="28"/>
          <w:szCs w:val="28"/>
        </w:rPr>
        <w:t>» (далее ДОУ), расположенного по ад</w:t>
      </w:r>
      <w:r w:rsidR="0000188B">
        <w:rPr>
          <w:rFonts w:eastAsia="Times New Roman"/>
          <w:sz w:val="28"/>
          <w:szCs w:val="28"/>
        </w:rPr>
        <w:t xml:space="preserve">ресу: </w:t>
      </w:r>
      <w:proofErr w:type="gramStart"/>
      <w:r w:rsidR="0000188B">
        <w:rPr>
          <w:rFonts w:eastAsia="Times New Roman"/>
          <w:sz w:val="28"/>
          <w:szCs w:val="28"/>
        </w:rPr>
        <w:t>г</w:t>
      </w:r>
      <w:proofErr w:type="gramEnd"/>
      <w:r w:rsidR="0000188B">
        <w:rPr>
          <w:rFonts w:eastAsia="Times New Roman"/>
          <w:sz w:val="28"/>
          <w:szCs w:val="28"/>
        </w:rPr>
        <w:t>. Дербент, ул. Пушкина 1 и</w:t>
      </w:r>
      <w:r>
        <w:rPr>
          <w:rFonts w:eastAsia="Times New Roman"/>
          <w:sz w:val="28"/>
          <w:szCs w:val="28"/>
        </w:rPr>
        <w:t xml:space="preserve"> устанавливает цели и способы его осуществления, порядок внедрения, доступа к записям, их хранения и уничтожения, а также привлечения к ответственности.</w:t>
      </w: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211" w:lineRule="exact"/>
        <w:rPr>
          <w:sz w:val="24"/>
          <w:szCs w:val="24"/>
        </w:rPr>
      </w:pPr>
    </w:p>
    <w:p w:rsidR="002E0314" w:rsidRDefault="002E0314" w:rsidP="002E0314">
      <w:pPr>
        <w:numPr>
          <w:ilvl w:val="0"/>
          <w:numId w:val="2"/>
        </w:numPr>
        <w:tabs>
          <w:tab w:val="left" w:pos="3060"/>
        </w:tabs>
        <w:ind w:left="3060" w:hanging="349"/>
        <w:rPr>
          <w:rFonts w:eastAsia="Times New Roman"/>
          <w:b/>
          <w:bCs/>
          <w:color w:val="322442"/>
          <w:sz w:val="28"/>
          <w:szCs w:val="28"/>
        </w:rPr>
      </w:pPr>
      <w:r>
        <w:rPr>
          <w:rFonts w:eastAsia="Times New Roman"/>
          <w:b/>
          <w:bCs/>
          <w:color w:val="322442"/>
          <w:sz w:val="28"/>
          <w:szCs w:val="28"/>
        </w:rPr>
        <w:t>Цели осуществления видеоконтроля:</w:t>
      </w:r>
    </w:p>
    <w:p w:rsidR="002E0314" w:rsidRDefault="002E0314" w:rsidP="002E0314">
      <w:pPr>
        <w:tabs>
          <w:tab w:val="left" w:pos="3060"/>
        </w:tabs>
        <w:ind w:left="3060"/>
        <w:rPr>
          <w:rFonts w:eastAsia="Times New Roman"/>
          <w:b/>
          <w:bCs/>
          <w:color w:val="322442"/>
          <w:sz w:val="28"/>
          <w:szCs w:val="28"/>
        </w:rPr>
      </w:pPr>
    </w:p>
    <w:p w:rsidR="002E0314" w:rsidRDefault="002E0314" w:rsidP="002E03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Видеоконтроль на территории ДОУ осуществляется с целью:</w:t>
      </w:r>
    </w:p>
    <w:p w:rsidR="002E0314" w:rsidRDefault="002E0314" w:rsidP="002E0314">
      <w:pPr>
        <w:spacing w:line="182" w:lineRule="exact"/>
        <w:rPr>
          <w:sz w:val="24"/>
          <w:szCs w:val="24"/>
        </w:rPr>
      </w:pPr>
    </w:p>
    <w:p w:rsidR="002E0314" w:rsidRDefault="002E0314" w:rsidP="002E0314">
      <w:pPr>
        <w:spacing w:line="26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 Повышения эффективности обеспечения режима безопасности в ДОУ, антитеррористической </w:t>
      </w:r>
      <w:proofErr w:type="spellStart"/>
      <w:r>
        <w:rPr>
          <w:rFonts w:eastAsia="Times New Roman"/>
          <w:sz w:val="28"/>
          <w:szCs w:val="28"/>
        </w:rPr>
        <w:t>укрепленности</w:t>
      </w:r>
      <w:proofErr w:type="spellEnd"/>
      <w:r>
        <w:rPr>
          <w:rFonts w:eastAsia="Times New Roman"/>
          <w:sz w:val="28"/>
          <w:szCs w:val="28"/>
        </w:rPr>
        <w:t>;</w:t>
      </w:r>
    </w:p>
    <w:p w:rsidR="002E0314" w:rsidRDefault="002E0314" w:rsidP="002E0314">
      <w:pPr>
        <w:spacing w:line="132" w:lineRule="exact"/>
        <w:rPr>
          <w:sz w:val="24"/>
          <w:szCs w:val="24"/>
        </w:rPr>
      </w:pPr>
    </w:p>
    <w:p w:rsidR="002E0314" w:rsidRDefault="002E0314" w:rsidP="002E03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Объективного документирования хода событий;</w:t>
      </w:r>
    </w:p>
    <w:p w:rsidR="002E0314" w:rsidRDefault="002E0314" w:rsidP="002E0314">
      <w:pPr>
        <w:spacing w:line="181" w:lineRule="exact"/>
        <w:rPr>
          <w:sz w:val="24"/>
          <w:szCs w:val="24"/>
        </w:rPr>
      </w:pPr>
    </w:p>
    <w:p w:rsidR="002E0314" w:rsidRDefault="002E0314" w:rsidP="002E0314">
      <w:pPr>
        <w:spacing w:line="26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Выявления ситуаций, которые являются нетиповыми в зоне осуществления контроля;</w:t>
      </w:r>
    </w:p>
    <w:p w:rsidR="002E0314" w:rsidRDefault="002E0314" w:rsidP="002E0314">
      <w:pPr>
        <w:spacing w:line="151" w:lineRule="exact"/>
        <w:rPr>
          <w:sz w:val="24"/>
          <w:szCs w:val="24"/>
        </w:rPr>
      </w:pPr>
    </w:p>
    <w:p w:rsidR="002E0314" w:rsidRDefault="002E0314" w:rsidP="002E0314">
      <w:pPr>
        <w:spacing w:line="26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Осуществления контроля в условиях, где другими средствами обеспечить его невозможно.</w:t>
      </w:r>
    </w:p>
    <w:p w:rsidR="002E0314" w:rsidRDefault="002E0314" w:rsidP="002E0314">
      <w:pPr>
        <w:sectPr w:rsidR="002E0314" w:rsidSect="00CE311E">
          <w:pgSz w:w="11900" w:h="16838"/>
          <w:pgMar w:top="720" w:right="720" w:bottom="720" w:left="720" w:header="0" w:footer="0" w:gutter="0"/>
          <w:cols w:space="720"/>
          <w:docGrid w:linePitch="299"/>
        </w:sectPr>
      </w:pPr>
    </w:p>
    <w:p w:rsidR="002E0314" w:rsidRDefault="002E0314" w:rsidP="002E0314">
      <w:pPr>
        <w:spacing w:line="200" w:lineRule="exact"/>
        <w:rPr>
          <w:sz w:val="24"/>
          <w:szCs w:val="24"/>
        </w:rPr>
      </w:pPr>
    </w:p>
    <w:p w:rsidR="002E0314" w:rsidRDefault="002E0314" w:rsidP="002E0314">
      <w:pPr>
        <w:spacing w:line="359" w:lineRule="exact"/>
        <w:rPr>
          <w:sz w:val="24"/>
          <w:szCs w:val="24"/>
        </w:rPr>
      </w:pPr>
    </w:p>
    <w:p w:rsidR="002E0314" w:rsidRDefault="002E0314" w:rsidP="002E0314">
      <w:pPr>
        <w:numPr>
          <w:ilvl w:val="0"/>
          <w:numId w:val="3"/>
        </w:numPr>
        <w:tabs>
          <w:tab w:val="left" w:pos="2980"/>
        </w:tabs>
        <w:ind w:left="2980" w:hanging="377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>Способы осуществления контроля.</w:t>
      </w:r>
    </w:p>
    <w:p w:rsidR="002E0314" w:rsidRDefault="002E0314" w:rsidP="002E0314"/>
    <w:p w:rsidR="002E0314" w:rsidRDefault="002E0314" w:rsidP="002E0314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Видеоконтроль осуществляется следующими способами:</w:t>
      </w:r>
    </w:p>
    <w:p w:rsidR="002E0314" w:rsidRDefault="002E0314" w:rsidP="002E0314">
      <w:pPr>
        <w:spacing w:line="249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 w:right="360" w:firstLine="6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 При помощи камер открытого видеонаблюдения, установленных по периметру зданий ДОУ.</w:t>
      </w:r>
    </w:p>
    <w:p w:rsidR="002E0314" w:rsidRDefault="002E0314" w:rsidP="002E0314">
      <w:pPr>
        <w:spacing w:line="235" w:lineRule="auto"/>
        <w:ind w:left="260" w:right="360" w:firstLine="600"/>
        <w:rPr>
          <w:rFonts w:eastAsia="Times New Roman"/>
          <w:sz w:val="28"/>
          <w:szCs w:val="28"/>
        </w:rPr>
      </w:pPr>
    </w:p>
    <w:p w:rsidR="002E0314" w:rsidRDefault="002E0314" w:rsidP="002E0314">
      <w:pPr>
        <w:spacing w:line="235" w:lineRule="auto"/>
        <w:ind w:left="260" w:right="360" w:firstLine="600"/>
        <w:rPr>
          <w:rFonts w:eastAsia="Times New Roman"/>
          <w:sz w:val="28"/>
          <w:szCs w:val="28"/>
        </w:rPr>
      </w:pPr>
    </w:p>
    <w:p w:rsidR="002E0314" w:rsidRDefault="002E0314" w:rsidP="002E0314">
      <w:pPr>
        <w:numPr>
          <w:ilvl w:val="0"/>
          <w:numId w:val="4"/>
        </w:numPr>
        <w:tabs>
          <w:tab w:val="left" w:pos="3100"/>
        </w:tabs>
        <w:ind w:left="3100" w:hanging="3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введения видеоконтроля</w:t>
      </w:r>
    </w:p>
    <w:p w:rsidR="002E0314" w:rsidRDefault="002E0314" w:rsidP="002E0314">
      <w:pPr>
        <w:spacing w:line="247" w:lineRule="exact"/>
        <w:rPr>
          <w:sz w:val="20"/>
          <w:szCs w:val="20"/>
        </w:rPr>
      </w:pPr>
    </w:p>
    <w:p w:rsidR="002E0314" w:rsidRDefault="002E0314" w:rsidP="002E0314">
      <w:pPr>
        <w:spacing w:line="23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Видеоконтроль вводится приказом заведующей ДОУ на основании Правил внутреннего трудового распорядка.</w:t>
      </w:r>
    </w:p>
    <w:p w:rsidR="002E0314" w:rsidRDefault="002E0314" w:rsidP="002E0314">
      <w:pPr>
        <w:spacing w:line="244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Ответственный за внедрение системы видеоконтроля и ее функционирования назначается приказом заведующего ДОУ</w:t>
      </w:r>
    </w:p>
    <w:p w:rsidR="002E0314" w:rsidRDefault="002E0314" w:rsidP="002E0314">
      <w:pPr>
        <w:spacing w:line="263" w:lineRule="exact"/>
        <w:rPr>
          <w:sz w:val="20"/>
          <w:szCs w:val="20"/>
        </w:rPr>
      </w:pPr>
    </w:p>
    <w:p w:rsidR="002E0314" w:rsidRDefault="002E0314" w:rsidP="00CE311E">
      <w:pPr>
        <w:spacing w:line="235" w:lineRule="auto"/>
        <w:ind w:left="260"/>
        <w:jc w:val="both"/>
        <w:rPr>
          <w:sz w:val="20"/>
          <w:szCs w:val="20"/>
        </w:rPr>
        <w:sectPr w:rsidR="002E0314">
          <w:type w:val="continuous"/>
          <w:pgSz w:w="11900" w:h="16838"/>
          <w:pgMar w:top="1125" w:right="566" w:bottom="1100" w:left="1440" w:header="0" w:footer="0" w:gutter="0"/>
          <w:cols w:space="720"/>
        </w:sectPr>
      </w:pPr>
      <w:r>
        <w:rPr>
          <w:rFonts w:eastAsia="Times New Roman"/>
          <w:sz w:val="28"/>
          <w:szCs w:val="28"/>
        </w:rPr>
        <w:t>4.3. Посетители ДОУ информируются о системе видеоконтроля путем размещения специальных информационных табличек в зонах видимости видеокаме</w:t>
      </w:r>
      <w:r w:rsidR="00CE311E">
        <w:rPr>
          <w:rFonts w:eastAsia="Times New Roman"/>
          <w:sz w:val="28"/>
          <w:szCs w:val="28"/>
        </w:rPr>
        <w:t>р</w:t>
      </w:r>
    </w:p>
    <w:p w:rsidR="002E0314" w:rsidRDefault="002E0314" w:rsidP="002E0314">
      <w:pPr>
        <w:spacing w:line="313" w:lineRule="exact"/>
        <w:rPr>
          <w:sz w:val="20"/>
          <w:szCs w:val="20"/>
        </w:rPr>
      </w:pPr>
    </w:p>
    <w:p w:rsidR="002E0314" w:rsidRDefault="002E0314" w:rsidP="002E0314">
      <w:pPr>
        <w:numPr>
          <w:ilvl w:val="0"/>
          <w:numId w:val="5"/>
        </w:numPr>
        <w:tabs>
          <w:tab w:val="left" w:pos="1080"/>
        </w:tabs>
        <w:ind w:left="1080" w:hanging="458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Порядок доступа к записям системы видеоконтроля, их хранения и</w:t>
      </w:r>
    </w:p>
    <w:p w:rsidR="002E0314" w:rsidRDefault="002E0314" w:rsidP="002E0314">
      <w:pPr>
        <w:spacing w:line="218" w:lineRule="auto"/>
        <w:ind w:left="430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уничтожения</w:t>
      </w:r>
    </w:p>
    <w:p w:rsidR="002E0314" w:rsidRDefault="002E0314" w:rsidP="002E0314">
      <w:pPr>
        <w:spacing w:line="257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Запись камер видеонаблюдения подлежит хранению в течение срока, установленного в п.5.5 настоящего Положения.</w:t>
      </w:r>
    </w:p>
    <w:p w:rsidR="002E0314" w:rsidRDefault="002E0314" w:rsidP="002E0314">
      <w:pPr>
        <w:spacing w:line="251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Ответственным за организацию хранения и уничтожения записей является заведующий ДОУ.</w:t>
      </w:r>
    </w:p>
    <w:p w:rsidR="002E0314" w:rsidRDefault="002E0314" w:rsidP="002E0314">
      <w:pPr>
        <w:spacing w:line="264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Доступ к месту хранения записей имеет заведующий, лица его замещающие.</w:t>
      </w:r>
    </w:p>
    <w:p w:rsidR="002E0314" w:rsidRDefault="002E0314" w:rsidP="002E0314">
      <w:pPr>
        <w:spacing w:line="255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Просмотр записанных изображений должен осуществляться в зоне ограниченного доступа.</w:t>
      </w:r>
    </w:p>
    <w:p w:rsidR="002E0314" w:rsidRDefault="002E0314" w:rsidP="002E0314">
      <w:pPr>
        <w:spacing w:line="258" w:lineRule="exact"/>
        <w:rPr>
          <w:sz w:val="20"/>
          <w:szCs w:val="20"/>
        </w:rPr>
      </w:pPr>
    </w:p>
    <w:p w:rsidR="002E0314" w:rsidRDefault="002E0314" w:rsidP="002E0314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Срок хранения видеозаписей составляет 30 дней, после этого срока запись подлежит уничтожению. Если камеры зафиксировали конфликтную ситуацию, то такие записи подлежат хранению в течение срока исковой давности, т.е в течение трех лет.</w:t>
      </w:r>
    </w:p>
    <w:p w:rsidR="002E0314" w:rsidRDefault="002E0314" w:rsidP="002E0314">
      <w:pPr>
        <w:spacing w:line="255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5.6. 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изображенных на видеозаписи). Вопрос о передаче записей решает заведующий ДОУ.</w:t>
      </w: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</w:p>
    <w:p w:rsidR="002E0314" w:rsidRDefault="002E0314" w:rsidP="002E0314">
      <w:pPr>
        <w:spacing w:line="17" w:lineRule="exact"/>
        <w:rPr>
          <w:sz w:val="20"/>
          <w:szCs w:val="20"/>
        </w:rPr>
      </w:pPr>
    </w:p>
    <w:p w:rsidR="002E0314" w:rsidRDefault="002E0314" w:rsidP="002E0314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Использование изображения лиц, зафиксированных видеокамерой, без их согласия возможно только в следующих случаях:</w:t>
      </w:r>
    </w:p>
    <w:p w:rsidR="002E0314" w:rsidRDefault="002E0314" w:rsidP="002E0314">
      <w:pPr>
        <w:spacing w:line="262" w:lineRule="exact"/>
        <w:rPr>
          <w:sz w:val="20"/>
          <w:szCs w:val="20"/>
        </w:rPr>
      </w:pPr>
    </w:p>
    <w:p w:rsidR="002E0314" w:rsidRDefault="002E0314" w:rsidP="002E0314">
      <w:pPr>
        <w:numPr>
          <w:ilvl w:val="0"/>
          <w:numId w:val="6"/>
        </w:numPr>
        <w:tabs>
          <w:tab w:val="left" w:pos="488"/>
        </w:tabs>
        <w:spacing w:line="230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изображение используется в государственных, общественных или публичных интересах;</w:t>
      </w:r>
    </w:p>
    <w:p w:rsidR="002E0314" w:rsidRDefault="002E0314" w:rsidP="002E0314">
      <w:pPr>
        <w:spacing w:line="235" w:lineRule="exact"/>
        <w:rPr>
          <w:rFonts w:eastAsia="Times New Roman"/>
          <w:sz w:val="28"/>
          <w:szCs w:val="28"/>
        </w:rPr>
      </w:pPr>
    </w:p>
    <w:p w:rsidR="002E0314" w:rsidRDefault="002E0314" w:rsidP="002E0314">
      <w:pPr>
        <w:numPr>
          <w:ilvl w:val="0"/>
          <w:numId w:val="6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гражданин позировал за плату;</w:t>
      </w:r>
    </w:p>
    <w:p w:rsidR="002E0314" w:rsidRDefault="002E0314" w:rsidP="002E0314"/>
    <w:p w:rsidR="002E0314" w:rsidRDefault="002E0314" w:rsidP="002E0314">
      <w:pPr>
        <w:numPr>
          <w:ilvl w:val="0"/>
          <w:numId w:val="7"/>
        </w:numPr>
        <w:tabs>
          <w:tab w:val="left" w:pos="488"/>
        </w:tabs>
        <w:spacing w:line="23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изображение получено при съемке, которая проводится в местах, открытых для свободного посещения или на публичных мероприятиях (концертах, праздниках), за исключением случаев, когда такое изображение является основным объектом использования.</w:t>
      </w:r>
    </w:p>
    <w:p w:rsidR="002E0314" w:rsidRDefault="002E0314" w:rsidP="002E0314">
      <w:pPr>
        <w:spacing w:line="249" w:lineRule="exact"/>
        <w:rPr>
          <w:sz w:val="20"/>
          <w:szCs w:val="20"/>
        </w:rPr>
      </w:pPr>
    </w:p>
    <w:p w:rsidR="002E0314" w:rsidRDefault="002E0314" w:rsidP="00A951CD">
      <w:pPr>
        <w:spacing w:line="232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5.8. Лицо, виновное в причинении вреда системе видеокамер, нарушением конфиденциальности записей камер, несет ответственность в порядке, предусмотренном действующим законодательством РФ.</w:t>
      </w:r>
    </w:p>
    <w:p w:rsidR="00A951CD" w:rsidRDefault="00A951CD" w:rsidP="00A951CD">
      <w:pPr>
        <w:spacing w:line="232" w:lineRule="auto"/>
        <w:ind w:left="260"/>
        <w:jc w:val="both"/>
      </w:pPr>
    </w:p>
    <w:sectPr w:rsidR="00A951CD" w:rsidSect="002E03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F5843FA"/>
    <w:lvl w:ilvl="0" w:tplc="28C46DE8">
      <w:start w:val="1"/>
      <w:numFmt w:val="bullet"/>
      <w:lvlText w:val="-"/>
      <w:lvlJc w:val="left"/>
      <w:pPr>
        <w:ind w:left="0" w:firstLine="0"/>
      </w:pPr>
    </w:lvl>
    <w:lvl w:ilvl="1" w:tplc="CD5AA5C6">
      <w:numFmt w:val="decimal"/>
      <w:lvlText w:val=""/>
      <w:lvlJc w:val="left"/>
      <w:pPr>
        <w:ind w:left="0" w:firstLine="0"/>
      </w:pPr>
    </w:lvl>
    <w:lvl w:ilvl="2" w:tplc="44D8A598">
      <w:numFmt w:val="decimal"/>
      <w:lvlText w:val=""/>
      <w:lvlJc w:val="left"/>
      <w:pPr>
        <w:ind w:left="0" w:firstLine="0"/>
      </w:pPr>
    </w:lvl>
    <w:lvl w:ilvl="3" w:tplc="5F20ACEC">
      <w:numFmt w:val="decimal"/>
      <w:lvlText w:val=""/>
      <w:lvlJc w:val="left"/>
      <w:pPr>
        <w:ind w:left="0" w:firstLine="0"/>
      </w:pPr>
    </w:lvl>
    <w:lvl w:ilvl="4" w:tplc="615215CC">
      <w:numFmt w:val="decimal"/>
      <w:lvlText w:val=""/>
      <w:lvlJc w:val="left"/>
      <w:pPr>
        <w:ind w:left="0" w:firstLine="0"/>
      </w:pPr>
    </w:lvl>
    <w:lvl w:ilvl="5" w:tplc="7AFC860C">
      <w:numFmt w:val="decimal"/>
      <w:lvlText w:val=""/>
      <w:lvlJc w:val="left"/>
      <w:pPr>
        <w:ind w:left="0" w:firstLine="0"/>
      </w:pPr>
    </w:lvl>
    <w:lvl w:ilvl="6" w:tplc="096E3DC0">
      <w:numFmt w:val="decimal"/>
      <w:lvlText w:val=""/>
      <w:lvlJc w:val="left"/>
      <w:pPr>
        <w:ind w:left="0" w:firstLine="0"/>
      </w:pPr>
    </w:lvl>
    <w:lvl w:ilvl="7" w:tplc="55CCD5CA">
      <w:numFmt w:val="decimal"/>
      <w:lvlText w:val=""/>
      <w:lvlJc w:val="left"/>
      <w:pPr>
        <w:ind w:left="0" w:firstLine="0"/>
      </w:pPr>
    </w:lvl>
    <w:lvl w:ilvl="8" w:tplc="3C54C300">
      <w:numFmt w:val="decimal"/>
      <w:lvlText w:val=""/>
      <w:lvlJc w:val="left"/>
      <w:pPr>
        <w:ind w:left="0" w:firstLine="0"/>
      </w:pPr>
    </w:lvl>
  </w:abstractNum>
  <w:abstractNum w:abstractNumId="1">
    <w:nsid w:val="00001649"/>
    <w:multiLevelType w:val="hybridMultilevel"/>
    <w:tmpl w:val="9DF64E40"/>
    <w:lvl w:ilvl="0" w:tplc="6BC60942">
      <w:start w:val="2"/>
      <w:numFmt w:val="decimal"/>
      <w:lvlText w:val="%1."/>
      <w:lvlJc w:val="left"/>
      <w:pPr>
        <w:ind w:left="0" w:firstLine="0"/>
      </w:pPr>
    </w:lvl>
    <w:lvl w:ilvl="1" w:tplc="8FE60EF6">
      <w:numFmt w:val="decimal"/>
      <w:lvlText w:val=""/>
      <w:lvlJc w:val="left"/>
      <w:pPr>
        <w:ind w:left="0" w:firstLine="0"/>
      </w:pPr>
    </w:lvl>
    <w:lvl w:ilvl="2" w:tplc="63E81578">
      <w:numFmt w:val="decimal"/>
      <w:lvlText w:val=""/>
      <w:lvlJc w:val="left"/>
      <w:pPr>
        <w:ind w:left="0" w:firstLine="0"/>
      </w:pPr>
    </w:lvl>
    <w:lvl w:ilvl="3" w:tplc="F79837B2">
      <w:numFmt w:val="decimal"/>
      <w:lvlText w:val=""/>
      <w:lvlJc w:val="left"/>
      <w:pPr>
        <w:ind w:left="0" w:firstLine="0"/>
      </w:pPr>
    </w:lvl>
    <w:lvl w:ilvl="4" w:tplc="170A4636">
      <w:numFmt w:val="decimal"/>
      <w:lvlText w:val=""/>
      <w:lvlJc w:val="left"/>
      <w:pPr>
        <w:ind w:left="0" w:firstLine="0"/>
      </w:pPr>
    </w:lvl>
    <w:lvl w:ilvl="5" w:tplc="ECAC148A">
      <w:numFmt w:val="decimal"/>
      <w:lvlText w:val=""/>
      <w:lvlJc w:val="left"/>
      <w:pPr>
        <w:ind w:left="0" w:firstLine="0"/>
      </w:pPr>
    </w:lvl>
    <w:lvl w:ilvl="6" w:tplc="5E8487EC">
      <w:numFmt w:val="decimal"/>
      <w:lvlText w:val=""/>
      <w:lvlJc w:val="left"/>
      <w:pPr>
        <w:ind w:left="0" w:firstLine="0"/>
      </w:pPr>
    </w:lvl>
    <w:lvl w:ilvl="7" w:tplc="F71CB17E">
      <w:numFmt w:val="decimal"/>
      <w:lvlText w:val=""/>
      <w:lvlJc w:val="left"/>
      <w:pPr>
        <w:ind w:left="0" w:firstLine="0"/>
      </w:pPr>
    </w:lvl>
    <w:lvl w:ilvl="8" w:tplc="BC849694">
      <w:numFmt w:val="decimal"/>
      <w:lvlText w:val=""/>
      <w:lvlJc w:val="left"/>
      <w:pPr>
        <w:ind w:left="0" w:firstLine="0"/>
      </w:pPr>
    </w:lvl>
  </w:abstractNum>
  <w:abstractNum w:abstractNumId="2">
    <w:nsid w:val="000026E9"/>
    <w:multiLevelType w:val="hybridMultilevel"/>
    <w:tmpl w:val="9AA88662"/>
    <w:lvl w:ilvl="0" w:tplc="C7AE1270">
      <w:start w:val="1"/>
      <w:numFmt w:val="bullet"/>
      <w:lvlText w:val="-"/>
      <w:lvlJc w:val="left"/>
      <w:pPr>
        <w:ind w:left="0" w:firstLine="0"/>
      </w:pPr>
    </w:lvl>
    <w:lvl w:ilvl="1" w:tplc="C0B0CA06">
      <w:numFmt w:val="decimal"/>
      <w:lvlText w:val=""/>
      <w:lvlJc w:val="left"/>
      <w:pPr>
        <w:ind w:left="0" w:firstLine="0"/>
      </w:pPr>
    </w:lvl>
    <w:lvl w:ilvl="2" w:tplc="DEB8F0BC">
      <w:numFmt w:val="decimal"/>
      <w:lvlText w:val=""/>
      <w:lvlJc w:val="left"/>
      <w:pPr>
        <w:ind w:left="0" w:firstLine="0"/>
      </w:pPr>
    </w:lvl>
    <w:lvl w:ilvl="3" w:tplc="0602BE72">
      <w:numFmt w:val="decimal"/>
      <w:lvlText w:val=""/>
      <w:lvlJc w:val="left"/>
      <w:pPr>
        <w:ind w:left="0" w:firstLine="0"/>
      </w:pPr>
    </w:lvl>
    <w:lvl w:ilvl="4" w:tplc="A0624CF6">
      <w:numFmt w:val="decimal"/>
      <w:lvlText w:val=""/>
      <w:lvlJc w:val="left"/>
      <w:pPr>
        <w:ind w:left="0" w:firstLine="0"/>
      </w:pPr>
    </w:lvl>
    <w:lvl w:ilvl="5" w:tplc="C6A2C434">
      <w:numFmt w:val="decimal"/>
      <w:lvlText w:val=""/>
      <w:lvlJc w:val="left"/>
      <w:pPr>
        <w:ind w:left="0" w:firstLine="0"/>
      </w:pPr>
    </w:lvl>
    <w:lvl w:ilvl="6" w:tplc="83EEAC9E">
      <w:numFmt w:val="decimal"/>
      <w:lvlText w:val=""/>
      <w:lvlJc w:val="left"/>
      <w:pPr>
        <w:ind w:left="0" w:firstLine="0"/>
      </w:pPr>
    </w:lvl>
    <w:lvl w:ilvl="7" w:tplc="962A7444">
      <w:numFmt w:val="decimal"/>
      <w:lvlText w:val=""/>
      <w:lvlJc w:val="left"/>
      <w:pPr>
        <w:ind w:left="0" w:firstLine="0"/>
      </w:pPr>
    </w:lvl>
    <w:lvl w:ilvl="8" w:tplc="C0041592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CAFEEDFE"/>
    <w:lvl w:ilvl="0" w:tplc="E88843DC">
      <w:start w:val="5"/>
      <w:numFmt w:val="decimal"/>
      <w:lvlText w:val="%1."/>
      <w:lvlJc w:val="left"/>
      <w:pPr>
        <w:ind w:left="0" w:firstLine="0"/>
      </w:pPr>
    </w:lvl>
    <w:lvl w:ilvl="1" w:tplc="D42E78C4">
      <w:numFmt w:val="decimal"/>
      <w:lvlText w:val=""/>
      <w:lvlJc w:val="left"/>
      <w:pPr>
        <w:ind w:left="0" w:firstLine="0"/>
      </w:pPr>
    </w:lvl>
    <w:lvl w:ilvl="2" w:tplc="7E388B36">
      <w:numFmt w:val="decimal"/>
      <w:lvlText w:val=""/>
      <w:lvlJc w:val="left"/>
      <w:pPr>
        <w:ind w:left="0" w:firstLine="0"/>
      </w:pPr>
    </w:lvl>
    <w:lvl w:ilvl="3" w:tplc="411E79F8">
      <w:numFmt w:val="decimal"/>
      <w:lvlText w:val=""/>
      <w:lvlJc w:val="left"/>
      <w:pPr>
        <w:ind w:left="0" w:firstLine="0"/>
      </w:pPr>
    </w:lvl>
    <w:lvl w:ilvl="4" w:tplc="9720416C">
      <w:numFmt w:val="decimal"/>
      <w:lvlText w:val=""/>
      <w:lvlJc w:val="left"/>
      <w:pPr>
        <w:ind w:left="0" w:firstLine="0"/>
      </w:pPr>
    </w:lvl>
    <w:lvl w:ilvl="5" w:tplc="5C54A0EE">
      <w:numFmt w:val="decimal"/>
      <w:lvlText w:val=""/>
      <w:lvlJc w:val="left"/>
      <w:pPr>
        <w:ind w:left="0" w:firstLine="0"/>
      </w:pPr>
    </w:lvl>
    <w:lvl w:ilvl="6" w:tplc="3C1C66D0">
      <w:numFmt w:val="decimal"/>
      <w:lvlText w:val=""/>
      <w:lvlJc w:val="left"/>
      <w:pPr>
        <w:ind w:left="0" w:firstLine="0"/>
      </w:pPr>
    </w:lvl>
    <w:lvl w:ilvl="7" w:tplc="B7BE828C">
      <w:numFmt w:val="decimal"/>
      <w:lvlText w:val=""/>
      <w:lvlJc w:val="left"/>
      <w:pPr>
        <w:ind w:left="0" w:firstLine="0"/>
      </w:pPr>
    </w:lvl>
    <w:lvl w:ilvl="8" w:tplc="D1D42A00">
      <w:numFmt w:val="decimal"/>
      <w:lvlText w:val=""/>
      <w:lvlJc w:val="left"/>
      <w:pPr>
        <w:ind w:left="0" w:firstLine="0"/>
      </w:pPr>
    </w:lvl>
  </w:abstractNum>
  <w:abstractNum w:abstractNumId="4">
    <w:nsid w:val="00005AF1"/>
    <w:multiLevelType w:val="hybridMultilevel"/>
    <w:tmpl w:val="FC18E87A"/>
    <w:lvl w:ilvl="0" w:tplc="0E66A818">
      <w:start w:val="4"/>
      <w:numFmt w:val="decimal"/>
      <w:lvlText w:val="%1."/>
      <w:lvlJc w:val="left"/>
      <w:pPr>
        <w:ind w:left="0" w:firstLine="0"/>
      </w:pPr>
    </w:lvl>
    <w:lvl w:ilvl="1" w:tplc="2A9C1EFE">
      <w:numFmt w:val="decimal"/>
      <w:lvlText w:val=""/>
      <w:lvlJc w:val="left"/>
      <w:pPr>
        <w:ind w:left="0" w:firstLine="0"/>
      </w:pPr>
    </w:lvl>
    <w:lvl w:ilvl="2" w:tplc="47E0B8B2">
      <w:numFmt w:val="decimal"/>
      <w:lvlText w:val=""/>
      <w:lvlJc w:val="left"/>
      <w:pPr>
        <w:ind w:left="0" w:firstLine="0"/>
      </w:pPr>
    </w:lvl>
    <w:lvl w:ilvl="3" w:tplc="37646636">
      <w:numFmt w:val="decimal"/>
      <w:lvlText w:val=""/>
      <w:lvlJc w:val="left"/>
      <w:pPr>
        <w:ind w:left="0" w:firstLine="0"/>
      </w:pPr>
    </w:lvl>
    <w:lvl w:ilvl="4" w:tplc="C5D4D45E">
      <w:numFmt w:val="decimal"/>
      <w:lvlText w:val=""/>
      <w:lvlJc w:val="left"/>
      <w:pPr>
        <w:ind w:left="0" w:firstLine="0"/>
      </w:pPr>
    </w:lvl>
    <w:lvl w:ilvl="5" w:tplc="BB32FF80">
      <w:numFmt w:val="decimal"/>
      <w:lvlText w:val=""/>
      <w:lvlJc w:val="left"/>
      <w:pPr>
        <w:ind w:left="0" w:firstLine="0"/>
      </w:pPr>
    </w:lvl>
    <w:lvl w:ilvl="6" w:tplc="5552884E">
      <w:numFmt w:val="decimal"/>
      <w:lvlText w:val=""/>
      <w:lvlJc w:val="left"/>
      <w:pPr>
        <w:ind w:left="0" w:firstLine="0"/>
      </w:pPr>
    </w:lvl>
    <w:lvl w:ilvl="7" w:tplc="93769210">
      <w:numFmt w:val="decimal"/>
      <w:lvlText w:val=""/>
      <w:lvlJc w:val="left"/>
      <w:pPr>
        <w:ind w:left="0" w:firstLine="0"/>
      </w:pPr>
    </w:lvl>
    <w:lvl w:ilvl="8" w:tplc="F20A145E">
      <w:numFmt w:val="decimal"/>
      <w:lvlText w:val=""/>
      <w:lvlJc w:val="left"/>
      <w:pPr>
        <w:ind w:left="0" w:firstLine="0"/>
      </w:pPr>
    </w:lvl>
  </w:abstractNum>
  <w:abstractNum w:abstractNumId="5">
    <w:nsid w:val="00005F90"/>
    <w:multiLevelType w:val="hybridMultilevel"/>
    <w:tmpl w:val="8180AD08"/>
    <w:lvl w:ilvl="0" w:tplc="8B0A6928">
      <w:start w:val="1"/>
      <w:numFmt w:val="decimal"/>
      <w:lvlText w:val="%1."/>
      <w:lvlJc w:val="left"/>
      <w:pPr>
        <w:ind w:left="0" w:firstLine="0"/>
      </w:pPr>
    </w:lvl>
    <w:lvl w:ilvl="1" w:tplc="9940CC12">
      <w:numFmt w:val="decimal"/>
      <w:lvlText w:val=""/>
      <w:lvlJc w:val="left"/>
      <w:pPr>
        <w:ind w:left="0" w:firstLine="0"/>
      </w:pPr>
    </w:lvl>
    <w:lvl w:ilvl="2" w:tplc="611011B2">
      <w:numFmt w:val="decimal"/>
      <w:lvlText w:val=""/>
      <w:lvlJc w:val="left"/>
      <w:pPr>
        <w:ind w:left="0" w:firstLine="0"/>
      </w:pPr>
    </w:lvl>
    <w:lvl w:ilvl="3" w:tplc="279E41B0">
      <w:numFmt w:val="decimal"/>
      <w:lvlText w:val=""/>
      <w:lvlJc w:val="left"/>
      <w:pPr>
        <w:ind w:left="0" w:firstLine="0"/>
      </w:pPr>
    </w:lvl>
    <w:lvl w:ilvl="4" w:tplc="92C034EA">
      <w:numFmt w:val="decimal"/>
      <w:lvlText w:val=""/>
      <w:lvlJc w:val="left"/>
      <w:pPr>
        <w:ind w:left="0" w:firstLine="0"/>
      </w:pPr>
    </w:lvl>
    <w:lvl w:ilvl="5" w:tplc="48AECB96">
      <w:numFmt w:val="decimal"/>
      <w:lvlText w:val=""/>
      <w:lvlJc w:val="left"/>
      <w:pPr>
        <w:ind w:left="0" w:firstLine="0"/>
      </w:pPr>
    </w:lvl>
    <w:lvl w:ilvl="6" w:tplc="DE0AD894">
      <w:numFmt w:val="decimal"/>
      <w:lvlText w:val=""/>
      <w:lvlJc w:val="left"/>
      <w:pPr>
        <w:ind w:left="0" w:firstLine="0"/>
      </w:pPr>
    </w:lvl>
    <w:lvl w:ilvl="7" w:tplc="21924ED8">
      <w:numFmt w:val="decimal"/>
      <w:lvlText w:val=""/>
      <w:lvlJc w:val="left"/>
      <w:pPr>
        <w:ind w:left="0" w:firstLine="0"/>
      </w:pPr>
    </w:lvl>
    <w:lvl w:ilvl="8" w:tplc="34667BF4">
      <w:numFmt w:val="decimal"/>
      <w:lvlText w:val=""/>
      <w:lvlJc w:val="left"/>
      <w:pPr>
        <w:ind w:left="0" w:firstLine="0"/>
      </w:pPr>
    </w:lvl>
  </w:abstractNum>
  <w:abstractNum w:abstractNumId="6">
    <w:nsid w:val="00006DF1"/>
    <w:multiLevelType w:val="hybridMultilevel"/>
    <w:tmpl w:val="3C142E32"/>
    <w:lvl w:ilvl="0" w:tplc="A698B462">
      <w:start w:val="3"/>
      <w:numFmt w:val="decimal"/>
      <w:lvlText w:val="%1."/>
      <w:lvlJc w:val="left"/>
      <w:pPr>
        <w:ind w:left="0" w:firstLine="0"/>
      </w:pPr>
    </w:lvl>
    <w:lvl w:ilvl="1" w:tplc="9F201B82">
      <w:numFmt w:val="decimal"/>
      <w:lvlText w:val=""/>
      <w:lvlJc w:val="left"/>
      <w:pPr>
        <w:ind w:left="0" w:firstLine="0"/>
      </w:pPr>
    </w:lvl>
    <w:lvl w:ilvl="2" w:tplc="9D508754">
      <w:numFmt w:val="decimal"/>
      <w:lvlText w:val=""/>
      <w:lvlJc w:val="left"/>
      <w:pPr>
        <w:ind w:left="0" w:firstLine="0"/>
      </w:pPr>
    </w:lvl>
    <w:lvl w:ilvl="3" w:tplc="22C068C8">
      <w:numFmt w:val="decimal"/>
      <w:lvlText w:val=""/>
      <w:lvlJc w:val="left"/>
      <w:pPr>
        <w:ind w:left="0" w:firstLine="0"/>
      </w:pPr>
    </w:lvl>
    <w:lvl w:ilvl="4" w:tplc="20302B88">
      <w:numFmt w:val="decimal"/>
      <w:lvlText w:val=""/>
      <w:lvlJc w:val="left"/>
      <w:pPr>
        <w:ind w:left="0" w:firstLine="0"/>
      </w:pPr>
    </w:lvl>
    <w:lvl w:ilvl="5" w:tplc="77B60C6C">
      <w:numFmt w:val="decimal"/>
      <w:lvlText w:val=""/>
      <w:lvlJc w:val="left"/>
      <w:pPr>
        <w:ind w:left="0" w:firstLine="0"/>
      </w:pPr>
    </w:lvl>
    <w:lvl w:ilvl="6" w:tplc="D784A1E8">
      <w:numFmt w:val="decimal"/>
      <w:lvlText w:val=""/>
      <w:lvlJc w:val="left"/>
      <w:pPr>
        <w:ind w:left="0" w:firstLine="0"/>
      </w:pPr>
    </w:lvl>
    <w:lvl w:ilvl="7" w:tplc="BF00DBA4">
      <w:numFmt w:val="decimal"/>
      <w:lvlText w:val=""/>
      <w:lvlJc w:val="left"/>
      <w:pPr>
        <w:ind w:left="0" w:firstLine="0"/>
      </w:pPr>
    </w:lvl>
    <w:lvl w:ilvl="8" w:tplc="9F04FA60">
      <w:numFmt w:val="decimal"/>
      <w:lvlText w:val=""/>
      <w:lvlJc w:val="left"/>
      <w:pPr>
        <w:ind w:left="0" w:firstLine="0"/>
      </w:pPr>
    </w:lvl>
  </w:abstractNum>
  <w:abstractNum w:abstractNumId="7">
    <w:nsid w:val="4D7129F4"/>
    <w:multiLevelType w:val="hybridMultilevel"/>
    <w:tmpl w:val="825C6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0314"/>
    <w:rsid w:val="0000188B"/>
    <w:rsid w:val="00282524"/>
    <w:rsid w:val="002E0314"/>
    <w:rsid w:val="00555BD3"/>
    <w:rsid w:val="006C6E3A"/>
    <w:rsid w:val="00A951CD"/>
    <w:rsid w:val="00CE311E"/>
    <w:rsid w:val="00DD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3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31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E3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esmira</cp:lastModifiedBy>
  <cp:revision>8</cp:revision>
  <cp:lastPrinted>2020-02-12T07:58:00Z</cp:lastPrinted>
  <dcterms:created xsi:type="dcterms:W3CDTF">2019-11-28T08:27:00Z</dcterms:created>
  <dcterms:modified xsi:type="dcterms:W3CDTF">2020-02-12T08:04:00Z</dcterms:modified>
</cp:coreProperties>
</file>